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D0" w:rsidRDefault="00CE5FD0" w:rsidP="00CE5FD0">
      <w:pPr>
        <w:pStyle w:val="Nessunaspaziatura"/>
        <w:jc w:val="center"/>
        <w:rPr>
          <w:rFonts w:ascii="Cambria" w:hAnsi="Cambria"/>
          <w:b/>
          <w:sz w:val="28"/>
          <w:szCs w:val="28"/>
          <w:lang w:eastAsia="it-IT"/>
        </w:rPr>
      </w:pPr>
      <w:r>
        <w:rPr>
          <w:rFonts w:ascii="Cambria" w:hAnsi="Cambria"/>
          <w:b/>
          <w:noProof/>
          <w:sz w:val="28"/>
          <w:szCs w:val="28"/>
          <w:lang w:eastAsia="it-IT"/>
        </w:rPr>
        <w:drawing>
          <wp:inline distT="0" distB="0" distL="0" distR="0">
            <wp:extent cx="3310128" cy="713232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d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128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D0" w:rsidRDefault="00CE5FD0" w:rsidP="00CE5FD0">
      <w:pPr>
        <w:pStyle w:val="Nessunaspaziatura"/>
        <w:jc w:val="center"/>
        <w:rPr>
          <w:rFonts w:ascii="Cambria" w:hAnsi="Cambria"/>
          <w:b/>
          <w:sz w:val="28"/>
          <w:szCs w:val="28"/>
          <w:lang w:eastAsia="it-IT"/>
        </w:rPr>
      </w:pPr>
      <w:r>
        <w:rPr>
          <w:rFonts w:ascii="Cambria" w:hAnsi="Cambria"/>
          <w:b/>
          <w:sz w:val="28"/>
          <w:szCs w:val="28"/>
          <w:lang w:eastAsia="it-IT"/>
        </w:rPr>
        <w:t>Comunicato Stampa</w:t>
      </w:r>
    </w:p>
    <w:p w:rsidR="00CE5FD0" w:rsidRPr="00CE5FD0" w:rsidRDefault="00CE5FD0" w:rsidP="00CE5FD0">
      <w:pPr>
        <w:pStyle w:val="Nessunaspaziatura"/>
        <w:jc w:val="center"/>
        <w:rPr>
          <w:rFonts w:ascii="Cambria" w:hAnsi="Cambria"/>
          <w:b/>
          <w:sz w:val="44"/>
          <w:szCs w:val="44"/>
          <w:lang w:eastAsia="it-IT"/>
        </w:rPr>
      </w:pPr>
    </w:p>
    <w:p w:rsidR="00CE5FD0" w:rsidRPr="00CE5FD0" w:rsidRDefault="00CE5FD0" w:rsidP="00CE5FD0">
      <w:pPr>
        <w:pStyle w:val="Nessunaspaziatura"/>
        <w:jc w:val="center"/>
        <w:rPr>
          <w:rFonts w:ascii="Cambria" w:hAnsi="Cambria"/>
          <w:b/>
          <w:sz w:val="44"/>
          <w:szCs w:val="44"/>
          <w:lang w:eastAsia="it-IT"/>
        </w:rPr>
      </w:pPr>
      <w:bookmarkStart w:id="0" w:name="_GoBack"/>
      <w:r w:rsidRPr="00CE5FD0">
        <w:rPr>
          <w:rFonts w:ascii="Cambria" w:hAnsi="Cambria"/>
          <w:b/>
          <w:sz w:val="44"/>
          <w:szCs w:val="44"/>
          <w:lang w:eastAsia="it-IT"/>
        </w:rPr>
        <w:t>«Il cinema d’arte come strumento di</w:t>
      </w:r>
    </w:p>
    <w:p w:rsidR="00CE5FD0" w:rsidRPr="00CE5FD0" w:rsidRDefault="00CE5FD0" w:rsidP="00CE5FD0">
      <w:pPr>
        <w:pStyle w:val="Nessunaspaziatura"/>
        <w:jc w:val="center"/>
        <w:rPr>
          <w:rFonts w:ascii="Cambria" w:hAnsi="Cambria"/>
          <w:b/>
          <w:sz w:val="44"/>
          <w:szCs w:val="44"/>
          <w:lang w:eastAsia="it-IT"/>
        </w:rPr>
      </w:pPr>
      <w:r w:rsidRPr="00CE5FD0">
        <w:rPr>
          <w:rFonts w:ascii="Cambria" w:hAnsi="Cambria"/>
          <w:b/>
          <w:sz w:val="44"/>
          <w:szCs w:val="44"/>
          <w:lang w:eastAsia="it-IT"/>
        </w:rPr>
        <w:t>solidarietà e di pace nel Mediterraneo»</w:t>
      </w:r>
    </w:p>
    <w:bookmarkEnd w:id="0"/>
    <w:p w:rsidR="00CE5FD0" w:rsidRPr="00CE5FD0" w:rsidRDefault="00CE5FD0" w:rsidP="00CE5FD0">
      <w:pPr>
        <w:pStyle w:val="Nessunaspaziatura"/>
        <w:jc w:val="center"/>
        <w:rPr>
          <w:rFonts w:ascii="Cambria" w:hAnsi="Cambria"/>
          <w:b/>
          <w:sz w:val="28"/>
          <w:szCs w:val="28"/>
          <w:lang w:eastAsia="it-IT"/>
        </w:rPr>
      </w:pPr>
      <w:r w:rsidRPr="00CE5FD0">
        <w:rPr>
          <w:rFonts w:ascii="Cambria" w:hAnsi="Cambria"/>
          <w:b/>
          <w:sz w:val="28"/>
          <w:szCs w:val="28"/>
          <w:lang w:eastAsia="it-IT"/>
        </w:rPr>
        <w:t xml:space="preserve">Il Vittoria </w:t>
      </w:r>
      <w:proofErr w:type="spellStart"/>
      <w:r w:rsidRPr="00CE5FD0">
        <w:rPr>
          <w:rFonts w:ascii="Cambria" w:hAnsi="Cambria"/>
          <w:b/>
          <w:sz w:val="28"/>
          <w:szCs w:val="28"/>
          <w:lang w:eastAsia="it-IT"/>
        </w:rPr>
        <w:t>Peace</w:t>
      </w:r>
      <w:proofErr w:type="spellEnd"/>
      <w:r w:rsidRPr="00CE5FD0">
        <w:rPr>
          <w:rFonts w:ascii="Cambria" w:hAnsi="Cambria"/>
          <w:b/>
          <w:sz w:val="28"/>
          <w:szCs w:val="28"/>
          <w:lang w:eastAsia="it-IT"/>
        </w:rPr>
        <w:t xml:space="preserve"> Film </w:t>
      </w:r>
      <w:proofErr w:type="spellStart"/>
      <w:r w:rsidRPr="00CE5FD0">
        <w:rPr>
          <w:rFonts w:ascii="Cambria" w:hAnsi="Cambria"/>
          <w:b/>
          <w:sz w:val="28"/>
          <w:szCs w:val="28"/>
          <w:lang w:eastAsia="it-IT"/>
        </w:rPr>
        <w:t>Fest</w:t>
      </w:r>
      <w:proofErr w:type="spellEnd"/>
      <w:r w:rsidRPr="00CE5FD0">
        <w:rPr>
          <w:rFonts w:ascii="Cambria" w:hAnsi="Cambria"/>
          <w:b/>
          <w:sz w:val="28"/>
          <w:szCs w:val="28"/>
          <w:lang w:eastAsia="it-IT"/>
        </w:rPr>
        <w:t xml:space="preserve"> e il XIX </w:t>
      </w:r>
      <w:proofErr w:type="spellStart"/>
      <w:r w:rsidRPr="00CE5FD0">
        <w:rPr>
          <w:rFonts w:ascii="Cambria" w:hAnsi="Cambria"/>
          <w:b/>
          <w:sz w:val="28"/>
          <w:szCs w:val="28"/>
          <w:lang w:eastAsia="it-IT"/>
        </w:rPr>
        <w:t>VideoLab</w:t>
      </w:r>
      <w:proofErr w:type="spellEnd"/>
      <w:r w:rsidRPr="00CE5FD0">
        <w:rPr>
          <w:rFonts w:ascii="Cambria" w:hAnsi="Cambria"/>
          <w:b/>
          <w:sz w:val="28"/>
          <w:szCs w:val="28"/>
          <w:lang w:eastAsia="it-IT"/>
        </w:rPr>
        <w:t xml:space="preserve"> Film Festival</w:t>
      </w:r>
    </w:p>
    <w:p w:rsidR="00CE5FD0" w:rsidRPr="00CE5FD0" w:rsidRDefault="00CE5FD0" w:rsidP="00CE5FD0">
      <w:pPr>
        <w:pStyle w:val="Nessunaspaziatura"/>
        <w:jc w:val="center"/>
        <w:rPr>
          <w:rFonts w:ascii="Cambria" w:hAnsi="Cambria"/>
          <w:b/>
          <w:sz w:val="24"/>
          <w:szCs w:val="24"/>
          <w:lang w:eastAsia="it-IT"/>
        </w:rPr>
      </w:pPr>
      <w:r w:rsidRPr="00CE5FD0">
        <w:rPr>
          <w:rFonts w:ascii="Cambria" w:hAnsi="Cambria"/>
          <w:b/>
          <w:sz w:val="24"/>
          <w:szCs w:val="24"/>
          <w:lang w:eastAsia="it-IT"/>
        </w:rPr>
        <w:t>in contemporanea alla Multisala Golden di Vittoria, dall'11 al 15 dicembre 2017</w:t>
      </w:r>
    </w:p>
    <w:p w:rsidR="00CE5FD0" w:rsidRDefault="00CE5FD0" w:rsidP="00CE5FD0">
      <w:pPr>
        <w:pStyle w:val="Nessunaspaziatura"/>
        <w:jc w:val="center"/>
        <w:rPr>
          <w:rFonts w:ascii="Cambria" w:hAnsi="Cambria"/>
          <w:b/>
          <w:sz w:val="28"/>
          <w:szCs w:val="28"/>
          <w:lang w:eastAsia="it-IT"/>
        </w:rPr>
      </w:pPr>
    </w:p>
    <w:p w:rsidR="00CE5FD0" w:rsidRPr="00CE5FD0" w:rsidRDefault="00CE5FD0" w:rsidP="00CE5FD0">
      <w:pPr>
        <w:pStyle w:val="Nessunaspaziatura"/>
        <w:jc w:val="center"/>
        <w:rPr>
          <w:rFonts w:ascii="Cambria" w:hAnsi="Cambria"/>
          <w:b/>
          <w:sz w:val="28"/>
          <w:szCs w:val="28"/>
          <w:lang w:eastAsia="it-IT"/>
        </w:rPr>
      </w:pPr>
      <w:r w:rsidRPr="00CE5FD0">
        <w:rPr>
          <w:rFonts w:ascii="Cambria" w:hAnsi="Cambria"/>
          <w:b/>
          <w:sz w:val="28"/>
          <w:szCs w:val="28"/>
          <w:lang w:eastAsia="it-IT"/>
        </w:rPr>
        <w:t>Riaperti i bandi di concorso per lunghi, documentari  e cortometraggi</w:t>
      </w:r>
      <w:r w:rsidRPr="00CE5FD0">
        <w:rPr>
          <w:rFonts w:ascii="Cambria" w:hAnsi="Cambria"/>
          <w:b/>
          <w:sz w:val="28"/>
          <w:szCs w:val="28"/>
          <w:lang w:eastAsia="it-IT"/>
        </w:rPr>
        <w:br/>
        <w:t>È possibile partecipare inviando le opere entro metà novembre</w:t>
      </w:r>
    </w:p>
    <w:p w:rsidR="00CE5FD0" w:rsidRPr="00CE5FD0" w:rsidRDefault="00CE5FD0" w:rsidP="00CE5FD0">
      <w:pPr>
        <w:pStyle w:val="Nessunaspaziatura"/>
        <w:jc w:val="center"/>
        <w:rPr>
          <w:rFonts w:ascii="Cambria" w:hAnsi="Cambria"/>
          <w:sz w:val="24"/>
          <w:szCs w:val="24"/>
          <w:lang w:eastAsia="it-IT"/>
        </w:rPr>
      </w:pP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> 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 xml:space="preserve">«Il cinema d’arte come strumento di solidarietà e di pace nel Mediterraneo». Parola di Giuseppe Gambina e Luca Gambina, direttori artistici del V Vittoria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Peace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Fest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e di Andrea Di Falco, fondatore e direttore artistico del</w:t>
      </w:r>
      <w:r w:rsidRPr="00CE5FD0">
        <w:rPr>
          <w:rFonts w:ascii="Cambria" w:hAnsi="Cambria"/>
          <w:i/>
          <w:iCs/>
          <w:sz w:val="24"/>
          <w:szCs w:val="24"/>
          <w:lang w:eastAsia="it-IT"/>
        </w:rPr>
        <w:t xml:space="preserve"> </w:t>
      </w:r>
      <w:r w:rsidRPr="00CE5FD0">
        <w:rPr>
          <w:rFonts w:ascii="Cambria" w:hAnsi="Cambria"/>
          <w:sz w:val="24"/>
          <w:szCs w:val="24"/>
          <w:lang w:eastAsia="it-IT"/>
        </w:rPr>
        <w:t xml:space="preserve">XIX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VideoLab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Festival. Le due kermesse si terranno, in contemporanea, dall'11 al 15 dicembre 2017, alla Multisala Golden di Vittoria.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>«Il connubio dei due festival - affermano i tre direttori artistici - nasce dall'idea condivisa di mostrare il “cinema migrante” che, attraverso uno sguardo indipendente e un linguaggio autoriale, racconti delle storie di forte impatto narrativo».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 xml:space="preserve">Le due manifestazioni annunciano la riapertura dei rispettivi bandi di concorso per partecipare alle selezioni 2017. 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 xml:space="preserve">Il Vittoria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Peace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Fest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, presieduto dallo storico del cinema Sebastiano Gesù e dal regista Nello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Correale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>, presidente onorario, punta, da sempre, sulle</w:t>
      </w:r>
      <w:r w:rsidRPr="00CE5FD0">
        <w:rPr>
          <w:rFonts w:ascii="Cambria" w:hAnsi="Cambria"/>
          <w:sz w:val="24"/>
          <w:szCs w:val="24"/>
          <w:shd w:val="clear" w:color="auto" w:fill="FFFFFF"/>
          <w:lang w:eastAsia="it-IT"/>
        </w:rPr>
        <w:t xml:space="preserve"> "declinazioni della pace nel cinema", ed </w:t>
      </w:r>
      <w:r w:rsidRPr="00CE5FD0">
        <w:rPr>
          <w:rFonts w:ascii="Cambria" w:hAnsi="Cambria"/>
          <w:sz w:val="24"/>
          <w:szCs w:val="24"/>
          <w:lang w:eastAsia="it-IT"/>
        </w:rPr>
        <w:t xml:space="preserve">è curato dal Cineclub d’Essai di Vittoria. 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 xml:space="preserve">Il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VideoLab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Festival, il cui presidente onorario è il regista e scenografo Manuel Giliberti, è un concorso internazionale dei cortometraggi del cinema d’arte mediterraneo, organizzato, sin dal 1999, dalla Filmoteca Laboratorio 451. 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>I due festival, nel corso degli anni, registrando migliaia di presenze, hanno premiato alcuni tra i migliori film e corti dell’area mediterranea e di ogni Sud del mondo.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 xml:space="preserve">La proiezione dei lungometraggi e dei documentari è curata dal Vittoria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Peace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Fest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. La visione dei cortometraggi è opera del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VideoLab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Festival. Le direzioni artistiche dei due festival collaborano all'organizzazione e all’ideazione congiunta delle manifestazioni.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 xml:space="preserve">Alle selezioni relative ai “Lungometraggi e Documentari” e ai “Cortometraggi” possono partecipare tutte le opere italiane e straniere realizzate a partire dal gennaio 2015, edite e inedite. I film possono essere girati in qualsiasi lingua, dialetti compresi, purché siano sottotitolati in italiano. Ciascun autore può iscrivere una sola opera. La partecipazione è a titolo gratuito. Le scadenze per partecipare ai festival sono fissate a metà novembre: il 12, per concorrere al Vittoria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Peace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Fest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(sito: </w:t>
      </w:r>
      <w:hyperlink r:id="rId5" w:tgtFrame="_blank" w:history="1">
        <w:r w:rsidRPr="00CE5FD0">
          <w:rPr>
            <w:rFonts w:ascii="Cambria" w:hAnsi="Cambria"/>
            <w:sz w:val="24"/>
            <w:szCs w:val="24"/>
            <w:lang w:eastAsia="it-IT"/>
          </w:rPr>
          <w:t>www.cinemagolden.it</w:t>
        </w:r>
      </w:hyperlink>
      <w:r w:rsidRPr="00CE5FD0">
        <w:rPr>
          <w:rFonts w:ascii="Cambria" w:hAnsi="Cambria"/>
          <w:sz w:val="24"/>
          <w:szCs w:val="24"/>
          <w:lang w:eastAsia="it-IT"/>
        </w:rPr>
        <w:t xml:space="preserve">; mail: </w:t>
      </w:r>
      <w:hyperlink r:id="rId6" w:tgtFrame="_blank" w:history="1">
        <w:r w:rsidRPr="00CE5FD0">
          <w:rPr>
            <w:rFonts w:ascii="Cambria" w:hAnsi="Cambria"/>
            <w:sz w:val="24"/>
            <w:szCs w:val="24"/>
            <w:lang w:eastAsia="it-IT"/>
          </w:rPr>
          <w:t>vittoriapeacefilmfestival@gmail.com</w:t>
        </w:r>
      </w:hyperlink>
      <w:r w:rsidRPr="00CE5FD0">
        <w:rPr>
          <w:rFonts w:ascii="Cambria" w:hAnsi="Cambria"/>
          <w:sz w:val="24"/>
          <w:szCs w:val="24"/>
          <w:lang w:eastAsia="it-IT"/>
        </w:rPr>
        <w:t xml:space="preserve">); il 15, per  concorrere al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VideoLab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Festival (sito: </w:t>
      </w:r>
      <w:hyperlink r:id="rId7" w:tgtFrame="_blank" w:history="1">
        <w:r w:rsidRPr="00CE5FD0">
          <w:rPr>
            <w:rFonts w:ascii="Cambria" w:hAnsi="Cambria"/>
            <w:sz w:val="24"/>
            <w:szCs w:val="24"/>
            <w:lang w:eastAsia="it-IT"/>
          </w:rPr>
          <w:t>www.laboratorio451.it</w:t>
        </w:r>
      </w:hyperlink>
      <w:r w:rsidRPr="00CE5FD0">
        <w:rPr>
          <w:rFonts w:ascii="Cambria" w:hAnsi="Cambria"/>
          <w:sz w:val="24"/>
          <w:szCs w:val="24"/>
          <w:lang w:eastAsia="it-IT"/>
        </w:rPr>
        <w:t xml:space="preserve">; mail: </w:t>
      </w:r>
      <w:hyperlink r:id="rId8" w:tgtFrame="_blank" w:history="1">
        <w:r w:rsidRPr="00CE5FD0">
          <w:rPr>
            <w:rFonts w:ascii="Cambria" w:hAnsi="Cambria"/>
            <w:sz w:val="24"/>
            <w:szCs w:val="24"/>
            <w:lang w:eastAsia="it-IT"/>
          </w:rPr>
          <w:t>laboratorio451@gmail.com</w:t>
        </w:r>
      </w:hyperlink>
      <w:r w:rsidRPr="00CE5FD0">
        <w:rPr>
          <w:rFonts w:ascii="Cambria" w:hAnsi="Cambria"/>
          <w:sz w:val="24"/>
          <w:szCs w:val="24"/>
          <w:lang w:eastAsia="it-IT"/>
        </w:rPr>
        <w:t xml:space="preserve">). 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>Sono accettati, esclusivamente, i film inviati attraverso i link, via e-mail agli indirizzi di posta elettronica. La partecipazione ai concorsi avviene mediante la compilazione delle schede d’iscrizione disponibili sui rispettivi siti web, da inviare unitamente al film, via e-mail.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 xml:space="preserve">I premi in palio per i film che partecipano al Vittoria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Peace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Fest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sono: “Miglior lungometraggio”, “Premio speciale della giuria sezione lungometraggi”, “Miglior documentario”, “Premio speciale della giuria sezione documentari”. 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 xml:space="preserve">I cortometraggi che partecipano al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VideoLab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Festival concorrono per vincere il premio per il “Miglior cortometraggio mediterraneo”, per la “Miglior regia” e per la “Miglior sceneggiatura”.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lastRenderedPageBreak/>
        <w:t xml:space="preserve">«Finalmente </w:t>
      </w:r>
      <w:r w:rsidRPr="00CE5FD0">
        <w:rPr>
          <w:rFonts w:ascii="Cambria" w:hAnsi="Cambria"/>
          <w:sz w:val="24"/>
          <w:szCs w:val="24"/>
          <w:shd w:val="clear" w:color="auto" w:fill="FFFFFF"/>
          <w:lang w:eastAsia="it-IT"/>
        </w:rPr>
        <w:t>–</w:t>
      </w:r>
      <w:r w:rsidRPr="00CE5FD0">
        <w:rPr>
          <w:rFonts w:ascii="Cambria" w:hAnsi="Cambria"/>
          <w:sz w:val="24"/>
          <w:szCs w:val="24"/>
          <w:lang w:eastAsia="it-IT"/>
        </w:rPr>
        <w:t xml:space="preserve"> afferma Andrea Di Falco </w:t>
      </w:r>
      <w:r w:rsidRPr="00CE5FD0">
        <w:rPr>
          <w:rFonts w:ascii="Cambria" w:hAnsi="Cambria"/>
          <w:sz w:val="24"/>
          <w:szCs w:val="24"/>
          <w:shd w:val="clear" w:color="auto" w:fill="FFFFFF"/>
          <w:lang w:eastAsia="it-IT"/>
        </w:rPr>
        <w:t>–</w:t>
      </w:r>
      <w:r w:rsidRPr="00CE5FD0">
        <w:rPr>
          <w:rFonts w:ascii="Cambria" w:hAnsi="Cambria"/>
          <w:sz w:val="24"/>
          <w:szCs w:val="24"/>
          <w:lang w:eastAsia="it-IT"/>
        </w:rPr>
        <w:t xml:space="preserve"> posso annunciare che la pausa di riflessione del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VideoLab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Festival si è conclusa. Con mio grande dolore, la tradizionale edizione estiva, per la prima volta dal 1999, era stata rinviata, per problemi logistico-organizzativi. Ma adesso abbiamo delle nuove date. A questo proposito, voglio ringraziare pubblicamente Giuseppe Gambina, Luca Gambina e Antonella Giardina che hanno sostenuto l’idea di un’organizzazione congiunta del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VideoLab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Festival e del Vittoria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Peace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Fest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. È la conferma della nostra lunga amicizia e della proficua collaborazione di questi anni». 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>Le dichiarazioni di Andrea Di Falco sono molto gradite da Giuseppe Gambina, Luca Gambina e Antonella Giardina.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 xml:space="preserve">«È un piacere, oltre che un onore </w:t>
      </w:r>
      <w:r w:rsidRPr="00CE5FD0">
        <w:rPr>
          <w:rFonts w:ascii="Cambria" w:hAnsi="Cambria"/>
          <w:sz w:val="24"/>
          <w:szCs w:val="24"/>
          <w:shd w:val="clear" w:color="auto" w:fill="FFFFFF"/>
          <w:lang w:eastAsia="it-IT"/>
        </w:rPr>
        <w:t>– sostengono –</w:t>
      </w:r>
      <w:r w:rsidRPr="00CE5FD0">
        <w:rPr>
          <w:rFonts w:ascii="Cambria" w:hAnsi="Cambria"/>
          <w:sz w:val="24"/>
          <w:szCs w:val="24"/>
          <w:lang w:eastAsia="it-IT"/>
        </w:rPr>
        <w:t xml:space="preserve"> condividere le esperienze dei due festival. Il lungo sodalizio artistico che ci unisce è stato sempre stato caratterizzato da lealtà, amicizia e rispetto. Per il Vittoria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Peace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Fest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 la presenza del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VideoLab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Festival è un valore aggiunto».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 xml:space="preserve">Non a caso, da tempo, Giuseppe Gambina figura nel Comitato di direzione del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VideoLab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Festival. E Andrea Di Falco fa parte del Comitato di direzione del Vittoria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Peace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Fest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>.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 xml:space="preserve">«A nome del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VideoLab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</w:t>
      </w:r>
      <w:r w:rsidRPr="00CE5FD0">
        <w:rPr>
          <w:rFonts w:ascii="Cambria" w:hAnsi="Cambria"/>
          <w:sz w:val="24"/>
          <w:szCs w:val="24"/>
          <w:shd w:val="clear" w:color="auto" w:fill="FFFFFF"/>
          <w:lang w:eastAsia="it-IT"/>
        </w:rPr>
        <w:t>–</w:t>
      </w:r>
      <w:r w:rsidRPr="00CE5FD0">
        <w:rPr>
          <w:rFonts w:ascii="Cambria" w:hAnsi="Cambria"/>
          <w:sz w:val="24"/>
          <w:szCs w:val="24"/>
          <w:lang w:eastAsia="it-IT"/>
        </w:rPr>
        <w:t xml:space="preserve"> afferma Andrea Di Falco </w:t>
      </w:r>
      <w:r w:rsidRPr="00CE5FD0">
        <w:rPr>
          <w:rFonts w:ascii="Cambria" w:hAnsi="Cambria"/>
          <w:sz w:val="24"/>
          <w:szCs w:val="24"/>
          <w:shd w:val="clear" w:color="auto" w:fill="FFFFFF"/>
          <w:lang w:eastAsia="it-IT"/>
        </w:rPr>
        <w:t>–</w:t>
      </w:r>
      <w:r w:rsidRPr="00CE5FD0">
        <w:rPr>
          <w:rFonts w:ascii="Cambria" w:hAnsi="Cambria"/>
          <w:sz w:val="24"/>
          <w:szCs w:val="24"/>
          <w:lang w:eastAsia="it-IT"/>
        </w:rPr>
        <w:t xml:space="preserve"> ringrazio gli autori che hanno partecipato al concorso 2017, inviando degli autentici capolavori del cinema breve. Il loro impegno non è andato perduto. Naturalmente, abbiamo riaperto il bando di partecipazione per consentire a nuovi cineasti di concorrere. Ma voglio cogliere l’occasione per ringraziare i numerosissimi spettatori che, per diciotto edizioni, hanno affollato le proiezioni del festival. In questi mesi di attesa ci hanno mostrato affetto e solidarietà. Il loro entusiasmo ha rappresentato la linfa vitale per andare avanti, alla ricerca di un cinema di assoluto rigore poetico e dalla rivoluzionaria novità del linguaggio filmico. Per queste ragioni, la XIX edizione è molto importante, soprattutto, perché è dedicata a tutti i migranti vittime del genocidio consumato, in questi anni, nel Mare Mediterraneo. Era assoluta intenzione del gruppo che governa il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VideoLab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Festival confermare questo obiettivo».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 xml:space="preserve">Per </w:t>
      </w:r>
      <w:r w:rsidRPr="00CE5FD0">
        <w:rPr>
          <w:rFonts w:ascii="Cambria" w:hAnsi="Cambria"/>
          <w:sz w:val="24"/>
          <w:szCs w:val="24"/>
          <w:shd w:val="clear" w:color="auto" w:fill="FFFFFF"/>
          <w:lang w:eastAsia="it-IT"/>
        </w:rPr>
        <w:t xml:space="preserve">Giuseppe Gambina e Luca Gambina, </w:t>
      </w:r>
      <w:r w:rsidRPr="00CE5FD0">
        <w:rPr>
          <w:rFonts w:ascii="Cambria" w:hAnsi="Cambria"/>
          <w:sz w:val="24"/>
          <w:szCs w:val="24"/>
          <w:lang w:eastAsia="it-IT"/>
        </w:rPr>
        <w:t>«l</w:t>
      </w:r>
      <w:r w:rsidRPr="00CE5FD0">
        <w:rPr>
          <w:rFonts w:ascii="Cambria" w:hAnsi="Cambria"/>
          <w:sz w:val="24"/>
          <w:szCs w:val="24"/>
          <w:shd w:val="clear" w:color="auto" w:fill="FFFFFF"/>
          <w:lang w:eastAsia="it-IT"/>
        </w:rPr>
        <w:t xml:space="preserve">’idea del </w:t>
      </w:r>
      <w:r w:rsidRPr="00CE5FD0">
        <w:rPr>
          <w:rFonts w:ascii="Cambria" w:hAnsi="Cambria"/>
          <w:sz w:val="24"/>
          <w:szCs w:val="24"/>
          <w:lang w:eastAsia="it-IT"/>
        </w:rPr>
        <w:t xml:space="preserve">Vittoria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Peace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Fest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</w:t>
      </w:r>
      <w:r w:rsidRPr="00CE5FD0">
        <w:rPr>
          <w:rFonts w:ascii="Cambria" w:hAnsi="Cambria"/>
          <w:sz w:val="24"/>
          <w:szCs w:val="24"/>
          <w:shd w:val="clear" w:color="auto" w:fill="FFFFFF"/>
          <w:lang w:eastAsia="it-IT"/>
        </w:rPr>
        <w:t>nasce dall’esigenza di veicolare i percorsi di pace attraverso le immagini. Il festival intende coniugare la pace nelle molteplici articolazioni: da quella individuale e psicologica a quella tra i popoli, i gruppi, le famiglie, le persone. Siamo convinti che la pace debba essere costruita attraverso la giustizia sociale, l’interculturalità, la non violenza, lo sviluppo eco-sostenibile, il dialogo, l’inclusione, l’accoglienza, l’alfabetizzazione, il rispetto delle diversità</w:t>
      </w:r>
      <w:r w:rsidRPr="00CE5FD0">
        <w:rPr>
          <w:rFonts w:ascii="Cambria" w:hAnsi="Cambria"/>
          <w:sz w:val="24"/>
          <w:szCs w:val="24"/>
          <w:lang w:eastAsia="it-IT"/>
        </w:rPr>
        <w:t>».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shd w:val="clear" w:color="auto" w:fill="FFFFFF"/>
          <w:lang w:eastAsia="it-IT"/>
        </w:rPr>
        <w:t xml:space="preserve">Il Vittoria </w:t>
      </w:r>
      <w:proofErr w:type="spellStart"/>
      <w:r w:rsidRPr="00CE5FD0">
        <w:rPr>
          <w:rFonts w:ascii="Cambria" w:hAnsi="Cambria"/>
          <w:sz w:val="24"/>
          <w:szCs w:val="24"/>
          <w:shd w:val="clear" w:color="auto" w:fill="FFFFFF"/>
          <w:lang w:eastAsia="it-IT"/>
        </w:rPr>
        <w:t>Peace</w:t>
      </w:r>
      <w:proofErr w:type="spellEnd"/>
      <w:r w:rsidRPr="00CE5FD0">
        <w:rPr>
          <w:rFonts w:ascii="Cambria" w:hAnsi="Cambria"/>
          <w:sz w:val="24"/>
          <w:szCs w:val="24"/>
          <w:shd w:val="clear" w:color="auto" w:fill="FFFFFF"/>
          <w:lang w:eastAsia="it-IT"/>
        </w:rPr>
        <w:t xml:space="preserve"> Film </w:t>
      </w:r>
      <w:proofErr w:type="spellStart"/>
      <w:r w:rsidRPr="00CE5FD0">
        <w:rPr>
          <w:rFonts w:ascii="Cambria" w:hAnsi="Cambria"/>
          <w:sz w:val="24"/>
          <w:szCs w:val="24"/>
          <w:shd w:val="clear" w:color="auto" w:fill="FFFFFF"/>
          <w:lang w:eastAsia="it-IT"/>
        </w:rPr>
        <w:t>Fest</w:t>
      </w:r>
      <w:proofErr w:type="spellEnd"/>
      <w:r w:rsidRPr="00CE5FD0">
        <w:rPr>
          <w:rFonts w:ascii="Cambria" w:hAnsi="Cambria"/>
          <w:sz w:val="24"/>
          <w:szCs w:val="24"/>
          <w:shd w:val="clear" w:color="auto" w:fill="FFFFFF"/>
          <w:lang w:eastAsia="it-IT"/>
        </w:rPr>
        <w:t xml:space="preserve"> mostra </w:t>
      </w:r>
      <w:r w:rsidRPr="00CE5FD0">
        <w:rPr>
          <w:rFonts w:ascii="Cambria" w:hAnsi="Cambria"/>
          <w:sz w:val="24"/>
          <w:szCs w:val="24"/>
          <w:lang w:eastAsia="it-IT"/>
        </w:rPr>
        <w:t>«</w:t>
      </w:r>
      <w:r w:rsidRPr="00CE5FD0">
        <w:rPr>
          <w:rFonts w:ascii="Cambria" w:hAnsi="Cambria"/>
          <w:sz w:val="24"/>
          <w:szCs w:val="24"/>
          <w:shd w:val="clear" w:color="auto" w:fill="FFFFFF"/>
          <w:lang w:eastAsia="it-IT"/>
        </w:rPr>
        <w:t>la pace ostacolata e negata. Dal</w:t>
      </w:r>
      <w:r w:rsidRPr="00CE5FD0">
        <w:rPr>
          <w:rFonts w:ascii="Cambria" w:hAnsi="Cambria"/>
          <w:sz w:val="24"/>
          <w:szCs w:val="24"/>
          <w:lang w:eastAsia="it-IT"/>
        </w:rPr>
        <w:t xml:space="preserve">le ingiustizie, dallo sfruttamento, dalla globalizzazione, dall’indifferenza, da una economia senza regole ed etica, da un uso distorto dell’ambiente e delle sue risorse, dall’inquinamento, dalle guerre, dalle violazioni dei diritti umani. Per fortuna, la pace viene difesa dagli studenti, dagli educatori, da taluni politici, da alcuni organismi internazionali e dalle organizzazioni non governative». 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 xml:space="preserve">Il Vittoria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Peace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 xml:space="preserve"> Film </w:t>
      </w:r>
      <w:proofErr w:type="spellStart"/>
      <w:r w:rsidRPr="00CE5FD0">
        <w:rPr>
          <w:rFonts w:ascii="Cambria" w:hAnsi="Cambria"/>
          <w:sz w:val="24"/>
          <w:szCs w:val="24"/>
          <w:lang w:eastAsia="it-IT"/>
        </w:rPr>
        <w:t>Fest</w:t>
      </w:r>
      <w:proofErr w:type="spellEnd"/>
      <w:r w:rsidRPr="00CE5FD0">
        <w:rPr>
          <w:rFonts w:ascii="Cambria" w:hAnsi="Cambria"/>
          <w:sz w:val="24"/>
          <w:szCs w:val="24"/>
          <w:lang w:eastAsia="it-IT"/>
        </w:rPr>
        <w:t>, «grazie allo sguardo vigile di una serie di cineasti internazionali, “traduce” filmicamente la pace nei suoi processi, nel suo cammino, ieri, oggi, domani, in Sicilia, in Italia, in Europa e nel mondo».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> 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> 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i/>
          <w:iCs/>
          <w:sz w:val="24"/>
          <w:szCs w:val="24"/>
          <w:lang w:eastAsia="it-IT"/>
        </w:rPr>
        <w:t xml:space="preserve">Ufficio Stampa e Comunicazione 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hyperlink r:id="rId9" w:tgtFrame="_blank" w:history="1">
        <w:r w:rsidRPr="00CE5FD0">
          <w:rPr>
            <w:rFonts w:ascii="Cambria" w:hAnsi="Cambria"/>
            <w:i/>
            <w:iCs/>
            <w:sz w:val="24"/>
            <w:szCs w:val="24"/>
            <w:lang w:eastAsia="it-IT"/>
          </w:rPr>
          <w:t>documediastampa@gmail.com</w:t>
        </w:r>
      </w:hyperlink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sz w:val="24"/>
          <w:szCs w:val="24"/>
          <w:lang w:eastAsia="it-IT"/>
        </w:rPr>
        <w:t>338-3304744</w:t>
      </w:r>
    </w:p>
    <w:p w:rsidR="00CE5FD0" w:rsidRPr="00CE5FD0" w:rsidRDefault="00CE5FD0" w:rsidP="00CE5FD0">
      <w:pPr>
        <w:pStyle w:val="Nessunaspaziatura"/>
        <w:jc w:val="both"/>
        <w:rPr>
          <w:rFonts w:ascii="Cambria" w:hAnsi="Cambria"/>
          <w:sz w:val="24"/>
          <w:szCs w:val="24"/>
          <w:lang w:eastAsia="it-IT"/>
        </w:rPr>
      </w:pPr>
      <w:r w:rsidRPr="00CE5FD0">
        <w:rPr>
          <w:rFonts w:ascii="Cambria" w:hAnsi="Cambria"/>
          <w:i/>
          <w:iCs/>
          <w:sz w:val="24"/>
          <w:szCs w:val="24"/>
          <w:lang w:eastAsia="it-IT"/>
        </w:rPr>
        <w:t> </w:t>
      </w:r>
    </w:p>
    <w:p w:rsidR="00275E23" w:rsidRPr="00CE5FD0" w:rsidRDefault="00CE5FD0" w:rsidP="00CE5FD0">
      <w:pPr>
        <w:pStyle w:val="Nessunaspaziatura"/>
        <w:jc w:val="right"/>
        <w:rPr>
          <w:rFonts w:ascii="Cambria" w:hAnsi="Cambria"/>
          <w:sz w:val="24"/>
          <w:szCs w:val="24"/>
        </w:rPr>
      </w:pPr>
      <w:r w:rsidRPr="00CE5FD0">
        <w:rPr>
          <w:rFonts w:ascii="Cambria" w:hAnsi="Cambria"/>
          <w:i/>
          <w:iCs/>
          <w:sz w:val="24"/>
          <w:szCs w:val="24"/>
          <w:lang w:eastAsia="it-IT"/>
        </w:rPr>
        <w:t>Vittoria, mercoledì 4 ottobre 2017.</w:t>
      </w:r>
    </w:p>
    <w:sectPr w:rsidR="00275E23" w:rsidRPr="00CE5FD0" w:rsidSect="00F25B29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D0"/>
    <w:rsid w:val="00275E23"/>
    <w:rsid w:val="00CE5FD0"/>
    <w:rsid w:val="00F2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26EB"/>
  <w15:chartTrackingRefBased/>
  <w15:docId w15:val="{CB39FEAB-580F-4DB4-8D73-B2CF87B7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E5FD0"/>
    <w:rPr>
      <w:color w:val="0000FF"/>
      <w:u w:val="single"/>
    </w:rPr>
  </w:style>
  <w:style w:type="paragraph" w:styleId="Nessunaspaziatura">
    <w:name w:val="No Spacing"/>
    <w:uiPriority w:val="1"/>
    <w:qFormat/>
    <w:rsid w:val="00CE5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2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26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97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5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2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04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32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o45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boratorio451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toriapeacefilmfestival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nemagolden.i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documediastamp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 Falco</dc:creator>
  <cp:keywords/>
  <dc:description/>
  <cp:lastModifiedBy>Andrea Di Falco</cp:lastModifiedBy>
  <cp:revision>1</cp:revision>
  <dcterms:created xsi:type="dcterms:W3CDTF">2017-10-04T15:54:00Z</dcterms:created>
  <dcterms:modified xsi:type="dcterms:W3CDTF">2017-10-04T15:58:00Z</dcterms:modified>
</cp:coreProperties>
</file>